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E5DD5" w14:textId="4CED63FF" w:rsidR="00D3773B" w:rsidRPr="00D3773B" w:rsidRDefault="00D3773B" w:rsidP="00D3773B">
      <w:r w:rsidRPr="00D3773B">
        <w:t xml:space="preserve">Are you interested in mental health? Do want to support </w:t>
      </w:r>
      <w:r>
        <w:t>peopl</w:t>
      </w:r>
      <w:r w:rsidRPr="00D3773B">
        <w:t>e in their recovery from experiences like depression, anxiety and psychosis? Do you want to help people as they find their feet and rebuild their lives?</w:t>
      </w:r>
    </w:p>
    <w:p w14:paraId="1A828228" w14:textId="77777777" w:rsidR="00D3773B" w:rsidRPr="00D3773B" w:rsidRDefault="00D3773B" w:rsidP="00D3773B"/>
    <w:p w14:paraId="1BC800D7" w14:textId="77777777" w:rsidR="00D3773B" w:rsidRPr="00D3773B" w:rsidRDefault="00D3773B" w:rsidP="00D3773B">
      <w:r w:rsidRPr="00D3773B">
        <w:t>St Martins is looking for passionate people, who want to join our team to make a difference, with knowledge that could help improve someone’s mental health, their physical health, their social networks and their engagement with specialist services.</w:t>
      </w:r>
    </w:p>
    <w:p w14:paraId="62D4F672" w14:textId="77777777" w:rsidR="00D3773B" w:rsidRPr="00D3773B" w:rsidRDefault="00D3773B" w:rsidP="00D3773B"/>
    <w:p w14:paraId="1EFF520D" w14:textId="77777777" w:rsidR="00D3773B" w:rsidRPr="00D3773B" w:rsidRDefault="00D3773B" w:rsidP="00D3773B">
      <w:r w:rsidRPr="00D3773B">
        <w:t>We are looking for an experienced individual to join the team of Intensive Recovery Workers to provide psychologically informed, recovery focused support to people with mental health and complex needs.</w:t>
      </w:r>
    </w:p>
    <w:p w14:paraId="43FB8002" w14:textId="77777777" w:rsidR="00D3773B" w:rsidRPr="00D3773B" w:rsidRDefault="00D3773B" w:rsidP="00D3773B"/>
    <w:p w14:paraId="4415395E" w14:textId="68AAF66F" w:rsidR="00D3773B" w:rsidRDefault="00D3773B" w:rsidP="00D3773B">
      <w:r w:rsidRPr="00D3773B">
        <w:t>The role will require working flexibly and remotely as part of a geographically spread team, including daily local travel within the service locality and, where appropriate, working within wider localities across Norfolk to support the demand and capacity requirements of the Norfolk-wide Integrated Housing and Community Support Service so driving is essential.</w:t>
      </w:r>
    </w:p>
    <w:p w14:paraId="5BC6908C" w14:textId="77777777" w:rsidR="00D3773B" w:rsidRPr="00D3773B" w:rsidRDefault="00D3773B" w:rsidP="00D3773B">
      <w:r>
        <w:t>This is a full time permanent role – 38 hours per week</w:t>
      </w:r>
      <w:r>
        <w:br/>
        <w:t>Salary – £28,153 to £30,023</w:t>
      </w:r>
    </w:p>
    <w:p w14:paraId="0E17C648" w14:textId="77777777" w:rsidR="00D3773B" w:rsidRDefault="00D3773B" w:rsidP="00D3773B"/>
    <w:p w14:paraId="557E4D59" w14:textId="77777777" w:rsidR="00D3773B" w:rsidRPr="00D3773B" w:rsidRDefault="00D3773B" w:rsidP="00D3773B">
      <w:hyperlink r:id="rId5" w:history="1">
        <w:r w:rsidRPr="00D3773B">
          <w:rPr>
            <w:rStyle w:val="Hyperlink"/>
          </w:rPr>
          <w:t>Why work for St Martins?</w:t>
        </w:r>
      </w:hyperlink>
    </w:p>
    <w:p w14:paraId="696A37B4" w14:textId="77777777" w:rsidR="00D3773B" w:rsidRPr="00D3773B" w:rsidRDefault="00D3773B" w:rsidP="00D3773B"/>
    <w:p w14:paraId="1FC49B36" w14:textId="5D85A750" w:rsidR="00D3773B" w:rsidRPr="00D3773B" w:rsidRDefault="00D3773B" w:rsidP="00D3773B">
      <w:r w:rsidRPr="00D3773B">
        <w:rPr>
          <w:b/>
          <w:bCs/>
        </w:rPr>
        <w:t>We are looking for:</w:t>
      </w:r>
    </w:p>
    <w:p w14:paraId="548330CC" w14:textId="77777777" w:rsidR="00D3773B" w:rsidRPr="00D3773B" w:rsidRDefault="00D3773B" w:rsidP="00D3773B">
      <w:pPr>
        <w:numPr>
          <w:ilvl w:val="0"/>
          <w:numId w:val="1"/>
        </w:numPr>
      </w:pPr>
      <w:r w:rsidRPr="00D3773B">
        <w:t>Someone who has the ability to develop and use skills and knowledge to support people accessing the service, to manage their mental health, improve physical health, build support networks and engage with specialist services.</w:t>
      </w:r>
    </w:p>
    <w:p w14:paraId="47F3D534" w14:textId="77777777" w:rsidR="00D3773B" w:rsidRPr="00D3773B" w:rsidRDefault="00D3773B" w:rsidP="00D3773B">
      <w:pPr>
        <w:numPr>
          <w:ilvl w:val="0"/>
          <w:numId w:val="1"/>
        </w:numPr>
      </w:pPr>
      <w:r w:rsidRPr="00D3773B">
        <w:t>Someone with the passion and drive to support anyone finding themselves in this situation.</w:t>
      </w:r>
    </w:p>
    <w:p w14:paraId="70471696" w14:textId="77777777" w:rsidR="00D3773B" w:rsidRPr="00D3773B" w:rsidRDefault="00D3773B" w:rsidP="00D3773B">
      <w:pPr>
        <w:numPr>
          <w:ilvl w:val="0"/>
          <w:numId w:val="1"/>
        </w:numPr>
      </w:pPr>
      <w:r w:rsidRPr="00D3773B">
        <w:t>Evidence of emotional resilience and tenacity to push ahead to find the appropriate solutions, even when faced with resistance.</w:t>
      </w:r>
    </w:p>
    <w:p w14:paraId="723A6B81" w14:textId="77777777" w:rsidR="00D3773B" w:rsidRPr="00D3773B" w:rsidRDefault="00D3773B" w:rsidP="00D3773B">
      <w:pPr>
        <w:numPr>
          <w:ilvl w:val="0"/>
          <w:numId w:val="1"/>
        </w:numPr>
      </w:pPr>
      <w:r w:rsidRPr="00D3773B">
        <w:t>Experience with supporting people who have poor mental health, addictions or who are ex-offenders.</w:t>
      </w:r>
    </w:p>
    <w:p w14:paraId="463B2D2C" w14:textId="77777777" w:rsidR="00D3773B" w:rsidRPr="00D3773B" w:rsidRDefault="00D3773B" w:rsidP="00D3773B">
      <w:pPr>
        <w:numPr>
          <w:ilvl w:val="0"/>
          <w:numId w:val="1"/>
        </w:numPr>
      </w:pPr>
      <w:r w:rsidRPr="00D3773B">
        <w:lastRenderedPageBreak/>
        <w:t>Someone who can work flexibly and undertake daytime and evening duties as directed, including some weekends, bank holidays and sleep-ins.</w:t>
      </w:r>
    </w:p>
    <w:p w14:paraId="6740CDD2" w14:textId="77777777" w:rsidR="00D3773B" w:rsidRPr="00D3773B" w:rsidRDefault="00D3773B" w:rsidP="00D3773B">
      <w:pPr>
        <w:numPr>
          <w:ilvl w:val="0"/>
          <w:numId w:val="1"/>
        </w:numPr>
      </w:pPr>
      <w:hyperlink r:id="rId6" w:history="1">
        <w:r w:rsidRPr="00D3773B">
          <w:rPr>
            <w:rStyle w:val="Hyperlink"/>
          </w:rPr>
          <w:t>Intensive Recovery Worker Job Description</w:t>
        </w:r>
      </w:hyperlink>
    </w:p>
    <w:p w14:paraId="3C24CD27" w14:textId="77777777" w:rsidR="00D3773B" w:rsidRPr="00D3773B" w:rsidRDefault="00D3773B" w:rsidP="00D3773B"/>
    <w:p w14:paraId="0CBB91D6" w14:textId="1065A744" w:rsidR="00D3773B" w:rsidRPr="00D3773B" w:rsidRDefault="00D3773B" w:rsidP="00D3773B">
      <w:r w:rsidRPr="00D3773B">
        <w:rPr>
          <w:b/>
          <w:bCs/>
        </w:rPr>
        <w:t>You can expect:</w:t>
      </w:r>
    </w:p>
    <w:p w14:paraId="12D670B9" w14:textId="77777777" w:rsidR="00D3773B" w:rsidRPr="00D3773B" w:rsidRDefault="00D3773B" w:rsidP="00D3773B">
      <w:pPr>
        <w:numPr>
          <w:ilvl w:val="0"/>
          <w:numId w:val="2"/>
        </w:numPr>
      </w:pPr>
      <w:r w:rsidRPr="00D3773B">
        <w:t>The support and guidance of working for one of the top 5 best charities to work for, in the Best Companies list 2023.</w:t>
      </w:r>
    </w:p>
    <w:p w14:paraId="47AF229A" w14:textId="77777777" w:rsidR="00D3773B" w:rsidRPr="00D3773B" w:rsidRDefault="00D3773B" w:rsidP="00D3773B">
      <w:pPr>
        <w:numPr>
          <w:ilvl w:val="0"/>
          <w:numId w:val="2"/>
        </w:numPr>
      </w:pPr>
      <w:r w:rsidRPr="00D3773B">
        <w:t>A comprehensive training programme, whilst gaining experience in the fields of criminal justice, social care, mental health, and housing law.</w:t>
      </w:r>
    </w:p>
    <w:p w14:paraId="24CF4D08" w14:textId="77777777" w:rsidR="00D3773B" w:rsidRPr="00D3773B" w:rsidRDefault="00D3773B" w:rsidP="00D3773B">
      <w:pPr>
        <w:numPr>
          <w:ilvl w:val="0"/>
          <w:numId w:val="2"/>
        </w:numPr>
      </w:pPr>
      <w:r w:rsidRPr="00D3773B">
        <w:t>You will have a personal development programme tailored to your interests within our field of work.</w:t>
      </w:r>
    </w:p>
    <w:p w14:paraId="3FCAF2A4" w14:textId="77777777" w:rsidR="00D3773B" w:rsidRPr="00D3773B" w:rsidRDefault="00D3773B" w:rsidP="00D3773B">
      <w:pPr>
        <w:numPr>
          <w:ilvl w:val="0"/>
          <w:numId w:val="2"/>
        </w:numPr>
      </w:pPr>
      <w:r w:rsidRPr="00D3773B">
        <w:t>Up to 29 days holiday and from your first day an additional ‘birthday’ holiday to be taken in your birthday month.</w:t>
      </w:r>
    </w:p>
    <w:p w14:paraId="67CB4309" w14:textId="77777777" w:rsidR="00D3773B" w:rsidRPr="00D3773B" w:rsidRDefault="00D3773B" w:rsidP="00D3773B">
      <w:pPr>
        <w:numPr>
          <w:ilvl w:val="0"/>
          <w:numId w:val="2"/>
        </w:numPr>
      </w:pPr>
      <w:r w:rsidRPr="00D3773B">
        <w:t>Employee Assistance Programme (EAP)- that provides a 24hr helpline to support you and those living at the same address (over the age of 16) through any of life’s issues or problems. Including up to 6 sessions of face-to-face, telephone or online counselling, per issue, per year, including CBT.</w:t>
      </w:r>
    </w:p>
    <w:p w14:paraId="7BD798B7" w14:textId="77777777" w:rsidR="00D3773B" w:rsidRPr="00D3773B" w:rsidRDefault="00D3773B" w:rsidP="00D3773B">
      <w:pPr>
        <w:numPr>
          <w:ilvl w:val="0"/>
          <w:numId w:val="2"/>
        </w:numPr>
      </w:pPr>
      <w:r w:rsidRPr="00D3773B">
        <w:t>We offer access to a service that provides team members and people living at that address, GP appointments 24/7 365 days a year accessible from anywhere in the world.</w:t>
      </w:r>
    </w:p>
    <w:p w14:paraId="190AACA1" w14:textId="77777777" w:rsidR="00D3773B" w:rsidRPr="00D3773B" w:rsidRDefault="00D3773B" w:rsidP="00D3773B">
      <w:pPr>
        <w:numPr>
          <w:ilvl w:val="0"/>
          <w:numId w:val="2"/>
        </w:numPr>
      </w:pPr>
      <w:r w:rsidRPr="00D3773B">
        <w:t>Keep more of what you earn by taking advantage of our salary sacrifice schemes! Team members can benefit from lower tax contributions and increased payments into their pension. In addition, St Martins offers non-cash benefits, such as the purchase of high value items such as bikes and technology, including laptops and smartphones.</w:t>
      </w:r>
    </w:p>
    <w:p w14:paraId="498D519D" w14:textId="77777777" w:rsidR="00D3773B" w:rsidRPr="00D3773B" w:rsidRDefault="00D3773B" w:rsidP="00D3773B">
      <w:pPr>
        <w:numPr>
          <w:ilvl w:val="0"/>
          <w:numId w:val="2"/>
        </w:numPr>
      </w:pPr>
      <w:r w:rsidRPr="00D3773B">
        <w:t>Access to discounted products and services, including: ‘Blue Light’ discount card, wellbeing platform, Pension scheme and life insurance.</w:t>
      </w:r>
    </w:p>
    <w:p w14:paraId="4D80C58E" w14:textId="77777777" w:rsidR="00D3773B" w:rsidRPr="00D3773B" w:rsidRDefault="00D3773B" w:rsidP="00D3773B">
      <w:pPr>
        <w:numPr>
          <w:ilvl w:val="0"/>
          <w:numId w:val="2"/>
        </w:numPr>
      </w:pPr>
      <w:hyperlink r:id="rId7" w:history="1">
        <w:r w:rsidRPr="00D3773B">
          <w:rPr>
            <w:rStyle w:val="Hyperlink"/>
          </w:rPr>
          <w:t>Our Values and Mission</w:t>
        </w:r>
      </w:hyperlink>
    </w:p>
    <w:p w14:paraId="6027CA66" w14:textId="77777777" w:rsidR="00D3773B" w:rsidRPr="00D3773B" w:rsidRDefault="00D3773B" w:rsidP="00D3773B"/>
    <w:p w14:paraId="3C117A78" w14:textId="30F8D0A4" w:rsidR="00D3773B" w:rsidRPr="00D3773B" w:rsidRDefault="00D3773B" w:rsidP="00D3773B">
      <w:r w:rsidRPr="00D3773B">
        <w:t xml:space="preserve">For further information on the role, please contact </w:t>
      </w:r>
      <w:r>
        <w:t>Jon Kingham</w:t>
      </w:r>
      <w:r w:rsidRPr="00D3773B">
        <w:t xml:space="preserve">, </w:t>
      </w:r>
      <w:r>
        <w:t xml:space="preserve">Service </w:t>
      </w:r>
      <w:r w:rsidRPr="00D3773B">
        <w:t xml:space="preserve">Manager </w:t>
      </w:r>
      <w:r>
        <w:t xml:space="preserve">at </w:t>
      </w:r>
      <w:hyperlink r:id="rId8" w:history="1">
        <w:r w:rsidRPr="00791745">
          <w:rPr>
            <w:rStyle w:val="Hyperlink"/>
          </w:rPr>
          <w:t>jon-kingham@together-uk.org</w:t>
        </w:r>
      </w:hyperlink>
      <w:r>
        <w:t>.</w:t>
      </w:r>
    </w:p>
    <w:p w14:paraId="059420B1" w14:textId="77777777" w:rsidR="00D3773B" w:rsidRPr="00D3773B" w:rsidRDefault="00D3773B" w:rsidP="00D3773B"/>
    <w:p w14:paraId="4FD279CF" w14:textId="26CE9061" w:rsidR="00D3773B" w:rsidRDefault="00D3773B" w:rsidP="00D3773B">
      <w:pPr>
        <w:rPr>
          <w:b/>
          <w:bCs/>
        </w:rPr>
      </w:pPr>
      <w:r w:rsidRPr="00D3773B">
        <w:rPr>
          <w:b/>
          <w:bCs/>
        </w:rPr>
        <w:t>CLOSING DATE:</w:t>
      </w:r>
      <w:r>
        <w:rPr>
          <w:b/>
          <w:bCs/>
        </w:rPr>
        <w:t xml:space="preserve"> 30</w:t>
      </w:r>
      <w:r w:rsidRPr="00D3773B">
        <w:rPr>
          <w:b/>
          <w:bCs/>
          <w:vertAlign w:val="superscript"/>
        </w:rPr>
        <w:t>th</w:t>
      </w:r>
      <w:r>
        <w:rPr>
          <w:b/>
          <w:bCs/>
        </w:rPr>
        <w:t xml:space="preserve"> April 2026 </w:t>
      </w:r>
    </w:p>
    <w:p w14:paraId="54692CE6" w14:textId="77777777" w:rsidR="00D3773B" w:rsidRDefault="00D3773B" w:rsidP="00D3773B">
      <w:pPr>
        <w:rPr>
          <w:b/>
          <w:bCs/>
        </w:rPr>
      </w:pPr>
    </w:p>
    <w:p w14:paraId="416A8CFA" w14:textId="77777777" w:rsidR="00D3773B" w:rsidRDefault="00D3773B" w:rsidP="00D3773B">
      <w:pPr>
        <w:rPr>
          <w:b/>
          <w:bCs/>
        </w:rPr>
      </w:pPr>
    </w:p>
    <w:p w14:paraId="6C65972E" w14:textId="77777777" w:rsidR="00D3773B" w:rsidRPr="00D3773B" w:rsidRDefault="00D3773B" w:rsidP="00D3773B"/>
    <w:p w14:paraId="433885BB" w14:textId="77777777" w:rsidR="00A956A2" w:rsidRDefault="00A956A2"/>
    <w:sectPr w:rsidR="00A956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B6988"/>
    <w:multiLevelType w:val="multilevel"/>
    <w:tmpl w:val="BFB4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C855AE"/>
    <w:multiLevelType w:val="multilevel"/>
    <w:tmpl w:val="5DF4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8565020">
    <w:abstractNumId w:val="0"/>
  </w:num>
  <w:num w:numId="2" w16cid:durableId="925575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73B"/>
    <w:rsid w:val="00A956A2"/>
    <w:rsid w:val="00B414A1"/>
    <w:rsid w:val="00CA3887"/>
    <w:rsid w:val="00D37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D2C6E"/>
  <w15:chartTrackingRefBased/>
  <w15:docId w15:val="{C7384184-E0EE-4990-BA9F-6807FFE2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7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7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7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7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7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7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7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7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7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7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7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7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73B"/>
    <w:rPr>
      <w:rFonts w:eastAsiaTheme="majorEastAsia" w:cstheme="majorBidi"/>
      <w:color w:val="272727" w:themeColor="text1" w:themeTint="D8"/>
    </w:rPr>
  </w:style>
  <w:style w:type="paragraph" w:styleId="Title">
    <w:name w:val="Title"/>
    <w:basedOn w:val="Normal"/>
    <w:next w:val="Normal"/>
    <w:link w:val="TitleChar"/>
    <w:uiPriority w:val="10"/>
    <w:qFormat/>
    <w:rsid w:val="00D37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7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73B"/>
    <w:pPr>
      <w:spacing w:before="160"/>
      <w:jc w:val="center"/>
    </w:pPr>
    <w:rPr>
      <w:i/>
      <w:iCs/>
      <w:color w:val="404040" w:themeColor="text1" w:themeTint="BF"/>
    </w:rPr>
  </w:style>
  <w:style w:type="character" w:customStyle="1" w:styleId="QuoteChar">
    <w:name w:val="Quote Char"/>
    <w:basedOn w:val="DefaultParagraphFont"/>
    <w:link w:val="Quote"/>
    <w:uiPriority w:val="29"/>
    <w:rsid w:val="00D3773B"/>
    <w:rPr>
      <w:i/>
      <w:iCs/>
      <w:color w:val="404040" w:themeColor="text1" w:themeTint="BF"/>
    </w:rPr>
  </w:style>
  <w:style w:type="paragraph" w:styleId="ListParagraph">
    <w:name w:val="List Paragraph"/>
    <w:basedOn w:val="Normal"/>
    <w:uiPriority w:val="34"/>
    <w:qFormat/>
    <w:rsid w:val="00D3773B"/>
    <w:pPr>
      <w:ind w:left="720"/>
      <w:contextualSpacing/>
    </w:pPr>
  </w:style>
  <w:style w:type="character" w:styleId="IntenseEmphasis">
    <w:name w:val="Intense Emphasis"/>
    <w:basedOn w:val="DefaultParagraphFont"/>
    <w:uiPriority w:val="21"/>
    <w:qFormat/>
    <w:rsid w:val="00D3773B"/>
    <w:rPr>
      <w:i/>
      <w:iCs/>
      <w:color w:val="0F4761" w:themeColor="accent1" w:themeShade="BF"/>
    </w:rPr>
  </w:style>
  <w:style w:type="paragraph" w:styleId="IntenseQuote">
    <w:name w:val="Intense Quote"/>
    <w:basedOn w:val="Normal"/>
    <w:next w:val="Normal"/>
    <w:link w:val="IntenseQuoteChar"/>
    <w:uiPriority w:val="30"/>
    <w:qFormat/>
    <w:rsid w:val="00D37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73B"/>
    <w:rPr>
      <w:i/>
      <w:iCs/>
      <w:color w:val="0F4761" w:themeColor="accent1" w:themeShade="BF"/>
    </w:rPr>
  </w:style>
  <w:style w:type="character" w:styleId="IntenseReference">
    <w:name w:val="Intense Reference"/>
    <w:basedOn w:val="DefaultParagraphFont"/>
    <w:uiPriority w:val="32"/>
    <w:qFormat/>
    <w:rsid w:val="00D3773B"/>
    <w:rPr>
      <w:b/>
      <w:bCs/>
      <w:smallCaps/>
      <w:color w:val="0F4761" w:themeColor="accent1" w:themeShade="BF"/>
      <w:spacing w:val="5"/>
    </w:rPr>
  </w:style>
  <w:style w:type="character" w:styleId="Hyperlink">
    <w:name w:val="Hyperlink"/>
    <w:basedOn w:val="DefaultParagraphFont"/>
    <w:uiPriority w:val="99"/>
    <w:unhideWhenUsed/>
    <w:rsid w:val="00D3773B"/>
    <w:rPr>
      <w:color w:val="467886" w:themeColor="hyperlink"/>
      <w:u w:val="single"/>
    </w:rPr>
  </w:style>
  <w:style w:type="character" w:styleId="UnresolvedMention">
    <w:name w:val="Unresolved Mention"/>
    <w:basedOn w:val="DefaultParagraphFont"/>
    <w:uiPriority w:val="99"/>
    <w:semiHidden/>
    <w:unhideWhenUsed/>
    <w:rsid w:val="00D37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kingham@together-uk.org" TargetMode="External"/><Relationship Id="rId3" Type="http://schemas.openxmlformats.org/officeDocument/2006/relationships/settings" Target="settings.xml"/><Relationship Id="rId7" Type="http://schemas.openxmlformats.org/officeDocument/2006/relationships/hyperlink" Target="https://stmartinshousing.org.uk/wp-content/uploads/2024/03/St-Martins-Strategic-Plan-2024-2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martinshousing.org.uk/wp-content/uploads/2024/07/Intensive-Recovery-Worker-JD-West-East-Central.doc" TargetMode="External"/><Relationship Id="rId5" Type="http://schemas.openxmlformats.org/officeDocument/2006/relationships/hyperlink" Target="https://www.youtube.com/watch?v=oulalPNw0K4&amp;t=62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3238</Characters>
  <Application>Microsoft Office Word</Application>
  <DocSecurity>0</DocSecurity>
  <Lines>77</Lines>
  <Paragraphs>33</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Clough</dc:creator>
  <cp:keywords/>
  <dc:description/>
  <cp:lastModifiedBy>Sadie Clough</cp:lastModifiedBy>
  <cp:revision>1</cp:revision>
  <dcterms:created xsi:type="dcterms:W3CDTF">2026-04-16T12:31:00Z</dcterms:created>
  <dcterms:modified xsi:type="dcterms:W3CDTF">2026-04-16T12:38:00Z</dcterms:modified>
</cp:coreProperties>
</file>